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4A0"/>
      </w:tblPr>
      <w:tblGrid>
        <w:gridCol w:w="3284"/>
        <w:gridCol w:w="1111"/>
        <w:gridCol w:w="5386"/>
      </w:tblGrid>
      <w:tr w:rsidR="006E46D3" w:rsidRPr="00E91B10" w:rsidTr="00E16A8A">
        <w:tc>
          <w:tcPr>
            <w:tcW w:w="3284" w:type="dxa"/>
          </w:tcPr>
          <w:p w:rsidR="006E46D3" w:rsidRPr="00E91B10" w:rsidRDefault="006E46D3" w:rsidP="003D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6E46D3" w:rsidRPr="00E91B10" w:rsidRDefault="006E46D3" w:rsidP="003D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E46D3" w:rsidRPr="00E91B10" w:rsidRDefault="006E46D3" w:rsidP="003D6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46D3" w:rsidRPr="00E91B10" w:rsidRDefault="006E46D3" w:rsidP="003D6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D3" w:rsidRPr="00E91B10" w:rsidRDefault="006E46D3" w:rsidP="003D6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к Территориальной программе</w:t>
            </w:r>
          </w:p>
          <w:p w:rsidR="006E46D3" w:rsidRPr="00E91B10" w:rsidRDefault="006E46D3" w:rsidP="003D6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гарантий </w:t>
            </w:r>
            <w:proofErr w:type="gramStart"/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proofErr w:type="gramEnd"/>
          </w:p>
          <w:p w:rsidR="006E46D3" w:rsidRPr="00E91B10" w:rsidRDefault="006E46D3" w:rsidP="003D6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гражданам медицинской </w:t>
            </w: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  <w:p w:rsidR="006E46D3" w:rsidRPr="00E91B10" w:rsidRDefault="006E46D3" w:rsidP="003D6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в Волгоградской области на 202</w:t>
            </w:r>
            <w:r w:rsidR="00742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E46D3" w:rsidRPr="00E91B10" w:rsidRDefault="006E46D3" w:rsidP="00742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10">
              <w:rPr>
                <w:rFonts w:ascii="Times New Roman" w:hAnsi="Times New Roman"/>
                <w:sz w:val="28"/>
                <w:szCs w:val="28"/>
              </w:rPr>
              <w:t>и на плановый период 202</w:t>
            </w:r>
            <w:r w:rsidR="007425C0">
              <w:rPr>
                <w:rFonts w:ascii="Times New Roman" w:hAnsi="Times New Roman"/>
                <w:sz w:val="28"/>
                <w:szCs w:val="28"/>
              </w:rPr>
              <w:t>4</w:t>
            </w:r>
            <w:r w:rsidRPr="00E91B1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425C0">
              <w:rPr>
                <w:rFonts w:ascii="Times New Roman" w:hAnsi="Times New Roman"/>
                <w:sz w:val="28"/>
                <w:szCs w:val="28"/>
              </w:rPr>
              <w:t>5</w:t>
            </w:r>
            <w:r w:rsidRPr="00E91B1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C23457" w:rsidRPr="00BC5637" w:rsidRDefault="00C23457" w:rsidP="00C2345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952" w:rsidRPr="00BC5637" w:rsidRDefault="00322952" w:rsidP="00C2345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457" w:rsidRPr="00322952" w:rsidRDefault="00C23457" w:rsidP="006E46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22952" w:rsidRPr="00BC56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322952" w:rsidRPr="00BC56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322952" w:rsidRPr="00BC56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="00322952" w:rsidRPr="00BC56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322952" w:rsidRPr="00BC56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322952" w:rsidRPr="00BC56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229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</w:p>
    <w:p w:rsidR="00A61BA5" w:rsidRPr="00FF3FB5" w:rsidRDefault="00A61BA5" w:rsidP="00A61B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D7C">
        <w:rPr>
          <w:rFonts w:ascii="Times New Roman" w:hAnsi="Times New Roman" w:cs="Times New Roman"/>
          <w:b/>
          <w:bCs/>
          <w:sz w:val="28"/>
          <w:szCs w:val="28"/>
        </w:rPr>
        <w:t>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</w:t>
      </w:r>
      <w:r w:rsidRPr="00FF3FB5">
        <w:rPr>
          <w:rFonts w:ascii="Times New Roman" w:hAnsi="Times New Roman" w:cs="Times New Roman"/>
          <w:b/>
          <w:bCs/>
          <w:sz w:val="28"/>
          <w:szCs w:val="28"/>
        </w:rPr>
        <w:t xml:space="preserve">нских организациях, находящихся </w:t>
      </w:r>
    </w:p>
    <w:p w:rsidR="00A61BA5" w:rsidRPr="00FF3FB5" w:rsidRDefault="00A61BA5" w:rsidP="00A61B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B5">
        <w:rPr>
          <w:rFonts w:ascii="Times New Roman" w:hAnsi="Times New Roman" w:cs="Times New Roman"/>
          <w:b/>
          <w:bCs/>
          <w:sz w:val="28"/>
          <w:szCs w:val="28"/>
        </w:rPr>
        <w:t>на территории Волгоградской области и участвующих</w:t>
      </w:r>
    </w:p>
    <w:p w:rsidR="00A61BA5" w:rsidRPr="00FF3FB5" w:rsidRDefault="00A61BA5" w:rsidP="00A61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FB5">
        <w:rPr>
          <w:rFonts w:ascii="Times New Roman" w:hAnsi="Times New Roman" w:cs="Times New Roman"/>
          <w:b/>
          <w:bCs/>
          <w:sz w:val="28"/>
          <w:szCs w:val="28"/>
        </w:rPr>
        <w:t>в реализации Территориальной программы</w:t>
      </w:r>
    </w:p>
    <w:p w:rsidR="00C23457" w:rsidRPr="00FF3FB5" w:rsidRDefault="00C23457" w:rsidP="00C2345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</w:t>
      </w:r>
      <w:r w:rsidR="001F7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организациях, находящихся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территории Волгоградской области и участвующих в реализации Территориальной программы (далее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медицинские организации),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  <w:proofErr w:type="gramEnd"/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Медицинская помощь предоставляется вне очереди: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соответствии со статьями 14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19 и 21 Федерального закона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января 1995 г. № 5-ФЗ "О ветеранах":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инвалидам войны;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участникам Великой Отечественной войны;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ветеранам боевых действий;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службу в указанный период;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награжденным знаком "Жителю блокадного Ленинграда";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награжденным знаком "Житель осажденного Севастополя";</w:t>
      </w:r>
    </w:p>
    <w:p w:rsidR="00C23457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оны,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строительстве оборонительных сооружений, военно-морских баз, аэродромов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других военных объектов в пределах тыловых границ действующих фронтов, операционных зон действующих флотов, на прифронтовых участках железных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автомобильных дорог;</w:t>
      </w:r>
    </w:p>
    <w:p w:rsidR="00BC5637" w:rsidRPr="00FF3FB5" w:rsidRDefault="00BC563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соответствии со статьей 1.1 Закона Российской Федерации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января 1993 г. № 4301-I "О статусе Героев Советского Союза, Героев Российской Федерации и полных кавалеров ордена Славы"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Героям Советского Союза, Героям Российской Федерации, полным кавалерам ордена Славы;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 соответствии со статьей 1 Федерального закона от 09 января 1997 г.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5-ФЗ "О предоставлении социальных гарантий Героям Социалистического Труда, Героям Труда Российской Федерации и полным кавалерам ордена Трудовой Славы"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Героям Социалистического Труда, Героям Труда Российской Федерации и полным кавалерам ордена Трудовой Славы;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в соответствии со статьей 14 Закона Российской Федерации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15 мая 1991 г. № 1244-I "О социальной защите граждан, подвергшихся воздействию радиации вследствие катастрофы на Чернобыльской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АЭС"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гражданам, получившим или перенесшим лучевую болезнь, другие заболевания, и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инвалидам вследствие чернобыльской катастрофы;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в соответствии со статьей 1 Федерального закона от 26 ноября 1998 г.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spell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Теча</w:t>
      </w:r>
      <w:proofErr w:type="spellEnd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гражданам, получившим лучевую болезнь, другие заболевания, включенные в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заболеваний, возникновение или обострение которых обусловлено воздействием радиации вследствие аварии в 1957</w:t>
      </w:r>
      <w:proofErr w:type="gramEnd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производственном объединении "Маяк" и сбросов радиоактивных отходов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реку </w:t>
      </w:r>
      <w:proofErr w:type="spell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Теча</w:t>
      </w:r>
      <w:proofErr w:type="spellEnd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ставшим инвалидами вследствие воздействия радиации;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в соответствии со статьей 2 Федерального закона от 10 января 2002 г.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2-ФЗ "О социальных гарантиях гражданам, подвергшимся радиационному воздействию вследствие ядерных испытаний на Семипалатинском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полигоне"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гражданам, подвергшимся радиоактивному облучению в результате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сЗв</w:t>
      </w:r>
      <w:proofErr w:type="spellEnd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(бэр);</w:t>
      </w:r>
      <w:proofErr w:type="gramEnd"/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в соответствии со статьей 154 Федерального закона от 22 августа 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льный закон "Об общих принципах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государственной власти субъектов Российской Федерации"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бывшим несовершеннолетним узникам концлагерей, гетто,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других мест принудительного содержания, созданных фашистами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их союзниками в период</w:t>
      </w: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торой мировой войны;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8) в соответствии с пунктом 1 статьи 23 Федерального закона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20 июля 2012 г. № 125-ФЗ "О донорстве крови и ее компонентов"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лицам, награжденным знаком "Почетный донор России";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в соответствии с абзацем седьмым пункта 1 Указа Президента Российской Федерации от 02 октября 1992 г. № 1157 "О дополнительных мерах государственной поддержки инвалидов"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инвалидам I и II групп;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в соответствии с законодательством Волгоградской области:</w:t>
      </w:r>
    </w:p>
    <w:p w:rsidR="00C23457" w:rsidRPr="00FF3FB5" w:rsidRDefault="003545BE" w:rsidP="00BC5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B5">
        <w:rPr>
          <w:rFonts w:ascii="Times New Roman" w:hAnsi="Times New Roman" w:cs="Times New Roman"/>
          <w:sz w:val="28"/>
          <w:szCs w:val="28"/>
        </w:rPr>
        <w:t>лицам, которые во время Сталинградской битвы с 23 августа 1942 года</w:t>
      </w:r>
      <w:r w:rsidRPr="00FF3FB5">
        <w:rPr>
          <w:rFonts w:ascii="Times New Roman" w:hAnsi="Times New Roman" w:cs="Times New Roman"/>
          <w:sz w:val="28"/>
          <w:szCs w:val="28"/>
        </w:rPr>
        <w:br/>
        <w:t>по 2 февраля 1943 года находились на территории города Сталинграда</w:t>
      </w:r>
      <w:r w:rsidR="00C23457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реабилитированным лицам и лицам, признанным пострадавшими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политических репрессий в соответствии с Законом Российской Федерации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 октября 1991 г. № 1761-I "О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реабилитации жертв политических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репрессий";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гражданам, имеющим удостоверение ветерана, образец которого утвержден постановлением Правительства Ро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Федерации </w:t>
      </w:r>
      <w:r w:rsidR="00AC53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27 апреля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1995 г. № 423 "Об удостоверениях, на основании которых реализуются меры социальной поддержки ветеранов военной службы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ветеранов труда", при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присвоении им звания "Ветеран военной службы",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достижении ими возраста 60 лет</w:t>
      </w:r>
      <w:r w:rsidR="001F7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мужчин и 55 лет для женщин;</w:t>
      </w:r>
      <w:proofErr w:type="gramEnd"/>
    </w:p>
    <w:p w:rsidR="00E12DA9" w:rsidRPr="00FF3FB5" w:rsidRDefault="00E12DA9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участникам</w:t>
      </w:r>
      <w:r w:rsidRPr="00FF3FB5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Российской Федерации </w:t>
      </w:r>
      <w:r w:rsidR="00BC5637">
        <w:rPr>
          <w:rFonts w:ascii="Times New Roman" w:hAnsi="Times New Roman" w:cs="Times New Roman"/>
          <w:sz w:val="28"/>
          <w:szCs w:val="28"/>
        </w:rPr>
        <w:br/>
      </w:r>
      <w:r w:rsidRPr="00FF3FB5">
        <w:rPr>
          <w:rFonts w:ascii="Times New Roman" w:hAnsi="Times New Roman" w:cs="Times New Roman"/>
          <w:sz w:val="28"/>
          <w:szCs w:val="28"/>
        </w:rPr>
        <w:t>на Украине.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Плановая медицинская помощь гражданам, указанным в пункте 2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приложения, оказывается вне очереди в медицинских организациях в стационарных, амбулаторных условиях и условиях дневного стационара </w:t>
      </w:r>
      <w:r w:rsidR="00BC563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медицинских показаний.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Основанием для оказания медицинской помощи вне очереди является документ, подтверждающий отнесение гражданина к категории граждан, указанной в пункте 2 настоящего приложения.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Плановая первичная медико-санитарная помощь в амбулаторных условиях оказывается гражданам, указанным в пункте 2 настоящего приложения, в день обращения вне очереди при наличии медицинских показаний.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 проведения гражданину лечебных манипуляций, процедур, диагностических инструментальных, лабораторных исследований, компьютерной томографии, магнитно-резонансной томографии и ангиографии лечащий врач выдает направление с соответствующей пометкой о внеочередном порядке их проведения.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Плановая первичная медико-санитарная помощь в условиях дневного стационара гражданам, указанным в пункте 2 настоящего приложения, оказывается вне основной очереди по направлению лечащего врача.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Плановая специализированная медицинская помощь в стационарных условиях и условиях дневного стационара гражданам, указанным в пункте 2 настоящего приложения, оказывается вне основной очереди.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Направление граждан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организаций, в которых возможно оказание медицинской помощи соответствующего профиля, в том числе об условиях оказания медицинской помощи (стационара, дневного стационара).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случае обращения нескольких граждан, имеющих право</w:t>
      </w:r>
      <w:r w:rsidR="00161497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161497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внеочередное оказание медицинской помощи, плановая медицинская помощь оказывается в порядке очередности поступления обращений.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Медицинские организации организуют и ведут учет граждан, реализующих право на внеочередное получение медицинской помощи</w:t>
      </w:r>
      <w:r w:rsidR="00161497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61497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динамическое наблюдение за состоянием их здоровья.</w:t>
      </w:r>
    </w:p>
    <w:p w:rsidR="00C23457" w:rsidRPr="00FF3FB5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Финансирование расходов, связанных с внеочередным оказанием медицинской помощи, осуществляется за счет средств обязательного медицинского страхования и средств областного бюджета в соответствии</w:t>
      </w:r>
      <w:r w:rsidR="0074349C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74349C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735929" w:rsidRDefault="00C2345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Руководители медицинских организаций обеспечивают организацию внеочередного оказания медицинской помощи и осуществляют </w:t>
      </w:r>
      <w:proofErr w:type="gramStart"/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</w:t>
      </w:r>
      <w:r w:rsidR="0074349C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="0074349C"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F3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внеочередным оказанием медицинской помощи.</w:t>
      </w:r>
      <w:bookmarkStart w:id="0" w:name="_GoBack"/>
      <w:bookmarkEnd w:id="0"/>
    </w:p>
    <w:p w:rsidR="00BC5637" w:rsidRDefault="00BC563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637" w:rsidRDefault="00BC563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637" w:rsidRDefault="00BC563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637" w:rsidRDefault="00BC563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637" w:rsidRDefault="00BC5637" w:rsidP="00BC56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637" w:rsidRPr="00BC5637" w:rsidRDefault="00BC5637" w:rsidP="00BC5637">
      <w:pPr>
        <w:spacing w:after="0" w:line="240" w:lineRule="auto"/>
        <w:ind w:firstLine="709"/>
        <w:jc w:val="both"/>
        <w:rPr>
          <w:lang w:val="en-US"/>
        </w:rPr>
      </w:pPr>
      <w:proofErr w:type="gramStart"/>
      <w:r w:rsidRPr="00BC5637">
        <w:rPr>
          <w:rFonts w:ascii="Times New Roman" w:eastAsiaTheme="minorEastAsia" w:hAnsi="Times New Roman" w:cs="Times New Roman"/>
          <w:lang w:val="en-US" w:eastAsia="ru-RU"/>
        </w:rPr>
        <w:t>dok2758-1</w:t>
      </w:r>
      <w:proofErr w:type="gramEnd"/>
    </w:p>
    <w:sectPr w:rsidR="00BC5637" w:rsidRPr="00BC5637" w:rsidSect="00BC5637">
      <w:headerReference w:type="default" r:id="rId6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62" w:rsidRDefault="00AB7862" w:rsidP="00622281">
      <w:pPr>
        <w:spacing w:after="0" w:line="240" w:lineRule="auto"/>
      </w:pPr>
      <w:r>
        <w:separator/>
      </w:r>
    </w:p>
  </w:endnote>
  <w:endnote w:type="continuationSeparator" w:id="0">
    <w:p w:rsidR="00AB7862" w:rsidRDefault="00AB7862" w:rsidP="0062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62" w:rsidRDefault="00AB7862" w:rsidP="00622281">
      <w:pPr>
        <w:spacing w:after="0" w:line="240" w:lineRule="auto"/>
      </w:pPr>
      <w:r>
        <w:separator/>
      </w:r>
    </w:p>
  </w:footnote>
  <w:footnote w:type="continuationSeparator" w:id="0">
    <w:p w:rsidR="00AB7862" w:rsidRDefault="00AB7862" w:rsidP="0062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94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281" w:rsidRDefault="00CC1254">
        <w:pPr>
          <w:pStyle w:val="a5"/>
          <w:jc w:val="center"/>
        </w:pPr>
        <w:r w:rsidRPr="00203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2281" w:rsidRPr="00203B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3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48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3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281" w:rsidRDefault="006222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36"/>
    <w:rsid w:val="00025D6E"/>
    <w:rsid w:val="00026CCB"/>
    <w:rsid w:val="00070084"/>
    <w:rsid w:val="000D522C"/>
    <w:rsid w:val="000E2814"/>
    <w:rsid w:val="00103CB9"/>
    <w:rsid w:val="00155D0C"/>
    <w:rsid w:val="00161497"/>
    <w:rsid w:val="00166315"/>
    <w:rsid w:val="001752A1"/>
    <w:rsid w:val="001B0DEA"/>
    <w:rsid w:val="001E7B8C"/>
    <w:rsid w:val="001F7481"/>
    <w:rsid w:val="00203B29"/>
    <w:rsid w:val="0023779E"/>
    <w:rsid w:val="00257DEE"/>
    <w:rsid w:val="002C19D2"/>
    <w:rsid w:val="002D1351"/>
    <w:rsid w:val="00322952"/>
    <w:rsid w:val="00353674"/>
    <w:rsid w:val="003545BE"/>
    <w:rsid w:val="003B5E8B"/>
    <w:rsid w:val="003C04A6"/>
    <w:rsid w:val="003D738E"/>
    <w:rsid w:val="00422182"/>
    <w:rsid w:val="00516955"/>
    <w:rsid w:val="005A1748"/>
    <w:rsid w:val="005B00FE"/>
    <w:rsid w:val="00622281"/>
    <w:rsid w:val="006B70B1"/>
    <w:rsid w:val="006C6F63"/>
    <w:rsid w:val="006E46D3"/>
    <w:rsid w:val="00735929"/>
    <w:rsid w:val="007425C0"/>
    <w:rsid w:val="0074349C"/>
    <w:rsid w:val="007757D4"/>
    <w:rsid w:val="007B15AC"/>
    <w:rsid w:val="00825B03"/>
    <w:rsid w:val="008A40CB"/>
    <w:rsid w:val="00916E93"/>
    <w:rsid w:val="009311FF"/>
    <w:rsid w:val="00931FA7"/>
    <w:rsid w:val="009569CC"/>
    <w:rsid w:val="00A02B30"/>
    <w:rsid w:val="00A20065"/>
    <w:rsid w:val="00A35D7C"/>
    <w:rsid w:val="00A61BA5"/>
    <w:rsid w:val="00A90C66"/>
    <w:rsid w:val="00AB7862"/>
    <w:rsid w:val="00AC2676"/>
    <w:rsid w:val="00AC53D6"/>
    <w:rsid w:val="00AD3C1B"/>
    <w:rsid w:val="00B31CD6"/>
    <w:rsid w:val="00BC5637"/>
    <w:rsid w:val="00BC6436"/>
    <w:rsid w:val="00C23457"/>
    <w:rsid w:val="00C55A75"/>
    <w:rsid w:val="00C61C15"/>
    <w:rsid w:val="00C70B4B"/>
    <w:rsid w:val="00CC1254"/>
    <w:rsid w:val="00D06A52"/>
    <w:rsid w:val="00D70C44"/>
    <w:rsid w:val="00DC05BA"/>
    <w:rsid w:val="00E1297C"/>
    <w:rsid w:val="00E12DA9"/>
    <w:rsid w:val="00E16A8A"/>
    <w:rsid w:val="00E44247"/>
    <w:rsid w:val="00E93AD6"/>
    <w:rsid w:val="00ED3947"/>
    <w:rsid w:val="00EF0AAD"/>
    <w:rsid w:val="00F95ABD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C05BA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F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81"/>
  </w:style>
  <w:style w:type="paragraph" w:styleId="a7">
    <w:name w:val="footer"/>
    <w:basedOn w:val="a"/>
    <w:link w:val="a8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81"/>
  </w:style>
  <w:style w:type="paragraph" w:styleId="a9">
    <w:name w:val="Balloon Text"/>
    <w:basedOn w:val="a"/>
    <w:link w:val="aa"/>
    <w:uiPriority w:val="99"/>
    <w:semiHidden/>
    <w:unhideWhenUsed/>
    <w:rsid w:val="00E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C05BA"/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F0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81"/>
  </w:style>
  <w:style w:type="paragraph" w:styleId="a7">
    <w:name w:val="footer"/>
    <w:basedOn w:val="a"/>
    <w:link w:val="a8"/>
    <w:uiPriority w:val="99"/>
    <w:unhideWhenUsed/>
    <w:rsid w:val="0062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81"/>
  </w:style>
  <w:style w:type="paragraph" w:styleId="a9">
    <w:name w:val="Balloon Text"/>
    <w:basedOn w:val="a"/>
    <w:link w:val="aa"/>
    <w:uiPriority w:val="99"/>
    <w:semiHidden/>
    <w:unhideWhenUsed/>
    <w:rsid w:val="00E9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lesteva</dc:creator>
  <cp:lastModifiedBy>E_Jornik</cp:lastModifiedBy>
  <cp:revision>6</cp:revision>
  <cp:lastPrinted>2022-11-22T11:42:00Z</cp:lastPrinted>
  <dcterms:created xsi:type="dcterms:W3CDTF">2022-11-22T11:21:00Z</dcterms:created>
  <dcterms:modified xsi:type="dcterms:W3CDTF">2022-11-29T14:18:00Z</dcterms:modified>
</cp:coreProperties>
</file>