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Приложение N 3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от 12 октября 2019 г. N 2406-р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ПЕРЕЧЕНЬ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ПРЕПАРАТОВ, ПРЕДНАЗНАЧЕННЫХ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ДЛЯ ОБЕСПЕЧЕНИЯ ЛИЦ, БОЛЬНЫХ ГЕМОФИЛИЕЙ, МУКОВИСЦИДОЗОМ,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ГИПОФИЗАРНЫМ НАНИЗМОМ, БОЛЕЗНЬЮ ГОШЕ, ЗЛОКАЧЕСТВЕННЫМИ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НОВООБРАЗОВАНИЯМИ ЛИМФОИДНОЙ, КРОВЕТВОРНОЙ И РОДСТВЕННЫХ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ИМ ТКАНЕЙ, РАССЕЯННЫМ СКЛЕРОЗОМ, ГЕМОЛИТИКО-УРЕМИЧЕСКИМ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СИНДРОМОМ, ЮНОШЕСКИМ АРТРИТОМ С СИСТЕМНЫМ НАЧАЛОМ,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МУКОПОЛИСАХАРИДОЗОМ I, II И VI ТИПОВ, АПЛАСТИЧЕСКОЙ АНЕМИЕЙ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НЕУТОЧНЕННОЙ, НАСЛЕДСТВЕННЫМ ДЕФИЦИТОМ ФАКТОРОВ II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(ФИБРИНОГЕНА), VII (ЛАБИЛЬНОГО), X (СТЮАРТА - ПРАУЭРА),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ЛИЦ ПОСЛЕ ТРАНСПЛАНТАЦИИ ОРГАНОВ И (ИЛИ) ТКАНЕЙ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Список изменяющих документов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распоряжений Правительства РФ от 26.04.2020 N 1142-р,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от 23.11.2020 N 3073-р, от 23.12.2021 N 3781-р)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гемофилией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распоряжения Правительства РФ от 23.11.2020 N 3073-р)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4368"/>
        <w:gridCol w:w="4123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</w:tr>
      <w:tr w:rsidR="00952382" w:rsidRPr="001C399D" w:rsidTr="005071F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II.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муковисцидозом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4368"/>
        <w:gridCol w:w="4123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</w:tr>
      <w:tr w:rsidR="00952382" w:rsidRPr="001C399D" w:rsidTr="005071F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III.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гипофизарным нанизмом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4368"/>
        <w:gridCol w:w="4123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</w:tr>
      <w:tr w:rsidR="00952382" w:rsidRPr="001C399D" w:rsidTr="005071F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IV.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болезнью Гоше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6341"/>
        <w:gridCol w:w="2162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952382" w:rsidRPr="001C399D" w:rsidTr="005071F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злокачественными новообразованиями лимфоидной,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кроветворной и родственных им тканей (хронический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миелоидный лейкоз, макроглобулинемия Вальденстрема,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множественная миелома, фолликулярная (нодулярная)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 лимфома, мелкоклеточная (диффузная)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 лимфома, мелкоклеточная с расщепленными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ядрами (диффузная) неходжкинская лимфома, крупноклеточная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(диффузная) неходжкинская лимфома, иммунобластная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(диффузная) неходжкинская лимфома, другие типы диффузных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неходжкинских лимфом, диффузная неходжкинская лимфома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неуточненная, другие и неуточненные типы неходжкинской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лимфомы, хронический лимфоцитарный лейкоз)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5805"/>
        <w:gridCol w:w="2616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</w:p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952382" w:rsidRPr="001C399D" w:rsidTr="005071F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952382" w:rsidRPr="001C399D" w:rsidTr="005071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</w:p>
        </w:tc>
      </w:tr>
      <w:tr w:rsidR="00952382" w:rsidRPr="001C399D" w:rsidTr="005071F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</w:p>
        </w:tc>
      </w:tr>
      <w:tr w:rsidR="00952382" w:rsidRPr="001C399D" w:rsidTr="005071F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рассеянным склерозом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5805"/>
        <w:gridCol w:w="2616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</w:p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952382" w:rsidRPr="001C399D" w:rsidTr="005071F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952382" w:rsidRPr="001C399D" w:rsidTr="005071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</w:p>
        </w:tc>
      </w:tr>
      <w:tr w:rsidR="00952382" w:rsidRPr="001C399D" w:rsidTr="005071F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</w:p>
        </w:tc>
      </w:tr>
      <w:tr w:rsidR="00952382" w:rsidRPr="001C399D" w:rsidTr="005071F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VII.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пациенты после трансплантации органов и (или) тканей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5803"/>
        <w:gridCol w:w="2618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VIII.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гемолитико-уремическим синдромом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5805"/>
        <w:gridCol w:w="2616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IX.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юношеским артритом с системным началом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5806"/>
        <w:gridCol w:w="2616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мукополисахаридозом I типа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6328"/>
        <w:gridCol w:w="2173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XI.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мукополисахаридозом II типа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6328"/>
        <w:gridCol w:w="2173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XII. Лекарственные препараты, которыми обеспечиваются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мукополисахаридозом VI типа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6328"/>
        <w:gridCol w:w="2173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XIII.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апластической анемией неуточненной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(введен распоряжением Правительства РФ от 26.04.2020 N 1142-р)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5834"/>
        <w:gridCol w:w="2592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XIV. Лекарственные препараты, которыми обеспечиваются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наследственным дефицитом факторов II (фибриногена),</w:t>
      </w:r>
      <w:r w:rsidRPr="001C399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C399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VII (лабильного), X (Стюарта - Прауэра)</w:t>
      </w:r>
    </w:p>
    <w:p w:rsidR="00952382" w:rsidRPr="001C399D" w:rsidRDefault="00952382" w:rsidP="00952382">
      <w:pPr>
        <w:shd w:val="clear" w:color="auto" w:fill="FFFFFF"/>
        <w:spacing w:after="100" w:afterAutospacing="1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C399D">
        <w:rPr>
          <w:rFonts w:ascii="Arial" w:eastAsia="Times New Roman" w:hAnsi="Arial" w:cs="Arial"/>
          <w:color w:val="222222"/>
          <w:sz w:val="24"/>
          <w:szCs w:val="24"/>
        </w:rPr>
        <w:t>(введен распоряжением Правительства РФ от 26.04.2020 N 1142-р)</w:t>
      </w: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6"/>
        <w:gridCol w:w="5378"/>
        <w:gridCol w:w="3067"/>
      </w:tblGrid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382" w:rsidRPr="001C399D" w:rsidTr="005071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382" w:rsidRPr="001C399D" w:rsidRDefault="00952382" w:rsidP="005071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99D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952382" w:rsidRPr="001C399D" w:rsidRDefault="00952382" w:rsidP="00952382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CF6456" w:rsidRPr="00952382" w:rsidRDefault="00CF6456" w:rsidP="00952382"/>
    <w:sectPr w:rsidR="00CF6456" w:rsidRPr="00952382" w:rsidSect="00CF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E1C42"/>
    <w:rsid w:val="00325EEE"/>
    <w:rsid w:val="006E1C42"/>
    <w:rsid w:val="00952382"/>
    <w:rsid w:val="00C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3</cp:revision>
  <dcterms:created xsi:type="dcterms:W3CDTF">2022-01-24T08:21:00Z</dcterms:created>
  <dcterms:modified xsi:type="dcterms:W3CDTF">2022-01-24T08:32:00Z</dcterms:modified>
</cp:coreProperties>
</file>